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A" w:rsidRPr="00C76939" w:rsidRDefault="00C76939">
      <w:pPr>
        <w:rPr>
          <w:lang w:val="en-GB"/>
        </w:rPr>
      </w:pPr>
      <w:r w:rsidRPr="00C76939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749200" cy="436245"/>
                <wp:effectExtent l="0" t="0" r="444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00" cy="436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39" w:rsidRDefault="00C76939" w:rsidP="00C76939">
                            <w:pPr>
                              <w:pStyle w:val="NumberedList"/>
                              <w:ind w:hanging="720"/>
                              <w:rPr>
                                <w:rFonts w:ascii="HelveticaNeueLTPro-Ex" w:hAnsi="HelveticaNeueLTPro-Ex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3145CE">
                              <w:rPr>
                                <w:rFonts w:ascii="HelveticaNeueLTPro-Ex" w:hAnsi="HelveticaNeueLTPro-Ex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3145CE" w:rsidRPr="00CA79FF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4</w:t>
                            </w:r>
                            <w:r w:rsidRPr="00CA79FF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 xml:space="preserve">   </w:t>
                            </w:r>
                            <w:r w:rsidR="003145CE" w:rsidRPr="00CA79FF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GB"/>
                                <w14:ligatures w14:val="none"/>
                              </w:rPr>
                              <w:t>Invitation to schools/ teachers to participate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1.5pt;margin-top:3.2pt;width:452.7pt;height:34.3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" fillcolor="#00b0f0" stroked="f" strokecolor="black [0]" strokeweight="2pt">
                <v:shadow color="black [0]"/>
                <v:textbox inset="2.88pt,2.88pt,2.88pt,2.88pt">
                  <w:txbxContent>
                    <w:p w:rsidR="00C76939" w:rsidRDefault="00C76939" w:rsidP="00C76939">
                      <w:pPr>
                        <w:pStyle w:val="NumberedList"/>
                        <w:ind w:hanging="720"/>
                        <w:rPr>
                          <w:rFonts w:ascii="HelveticaNeueLTPro-Ex" w:hAnsi="HelveticaNeueLTPro-Ex"/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3145CE">
                        <w:rPr>
                          <w:rFonts w:ascii="HelveticaNeueLTPro-Ex" w:hAnsi="HelveticaNeueLTPro-Ex"/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="003145CE" w:rsidRPr="00CA79FF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:lang w:val="en-GB"/>
                          <w14:ligatures w14:val="none"/>
                        </w:rPr>
                        <w:t>4</w:t>
                      </w:r>
                      <w:r w:rsidRPr="00CA79FF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:lang w:val="en-GB"/>
                          <w14:ligatures w14:val="none"/>
                        </w:rPr>
                        <w:t xml:space="preserve">   </w:t>
                      </w:r>
                      <w:r w:rsidR="003145CE" w:rsidRPr="00CA79FF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:lang w:val="en-GB"/>
                          <w14:ligatures w14:val="none"/>
                        </w:rPr>
                        <w:t>Invitation to schools/ teachers to participate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939" w:rsidRPr="00C76939" w:rsidRDefault="00C76939">
      <w:pPr>
        <w:rPr>
          <w:lang w:val="en-GB"/>
        </w:rPr>
      </w:pPr>
    </w:p>
    <w:p w:rsidR="00C76939" w:rsidRPr="00C76939" w:rsidRDefault="00C76939" w:rsidP="00E92A7B">
      <w:pPr>
        <w:pStyle w:val="Title"/>
        <w:jc w:val="left"/>
        <w:rPr>
          <w:rFonts w:asciiTheme="majorHAnsi" w:hAnsiTheme="majorHAnsi"/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3630"/>
      </w:tblGrid>
      <w:tr w:rsidR="003145CE" w:rsidRPr="003145CE" w:rsidTr="003145CE"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99795B3" wp14:editId="0756B764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73025</wp:posOffset>
                  </wp:positionV>
                  <wp:extent cx="1669164" cy="71280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64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0F1" w:rsidRPr="003040F1">
              <w:rPr>
                <w:rFonts w:ascii="Segoe UI Light" w:eastAsia="Calibri" w:hAnsi="Segoe UI Light" w:cs="Segoe UI Light"/>
                <w:noProof/>
                <w:lang w:val="en-GB" w:eastAsia="en-GB"/>
              </w:rPr>
              <w:drawing>
                <wp:inline distT="0" distB="0" distL="0" distR="0" wp14:anchorId="0682850A" wp14:editId="58367905">
                  <wp:extent cx="2095502" cy="733425"/>
                  <wp:effectExtent l="0" t="0" r="0" b="9525"/>
                  <wp:docPr id="7" name="Picture 7" descr="\\yeswenas.eun.org\Project-nas\Team_Comms\Logos\EUN Partnership\eun_partner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yeswenas.eun.org\Project-nas\Team_Comms\Logos\EUN Partnership\eun_partner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135" cy="74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0F1">
              <w:rPr>
                <w:rFonts w:ascii="Segoe UI Light" w:eastAsia="Calibri" w:hAnsi="Segoe UI Light" w:cs="Segoe UI Light"/>
                <w:noProof/>
                <w:lang w:val="en-US"/>
              </w:rPr>
              <w:t xml:space="preserve"> </w:t>
            </w:r>
          </w:p>
        </w:tc>
      </w:tr>
      <w:tr w:rsidR="003145CE" w:rsidRPr="003040F1" w:rsidTr="003145CE"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Times New Roman" w:hAnsi="Segoe UI Light" w:cs="Segoe UI Light"/>
                <w:b/>
                <w:sz w:val="16"/>
                <w:szCs w:val="16"/>
                <w:lang w:val="en-GB" w:eastAsia="en-GB"/>
              </w:rPr>
            </w:pP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 xml:space="preserve">Teachers and schools in the Future Classroom Lab validation network are invited to participate in a new validation pilot commissioned by </w:t>
            </w: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lang w:val="en-GB"/>
              </w:rPr>
              <w:t>Name of Commissioning Organisation</w:t>
            </w: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 xml:space="preserve"> details of which are provided below. If you would like to participate in this project, please complete the online version of this form at </w:t>
            </w: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lang w:val="en-GB"/>
              </w:rPr>
              <w:t>URL</w:t>
            </w: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 xml:space="preserve"> by the closing date for this call which is </w:t>
            </w: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lang w:val="en-GB"/>
              </w:rPr>
              <w:t>DATE.</w:t>
            </w:r>
          </w:p>
        </w:tc>
      </w:tr>
      <w:tr w:rsidR="003145CE" w:rsidRPr="003145CE" w:rsidTr="003145CE">
        <w:tc>
          <w:tcPr>
            <w:tcW w:w="55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Name of Validation Pilot:</w:t>
            </w:r>
          </w:p>
        </w:tc>
        <w:tc>
          <w:tcPr>
            <w:tcW w:w="37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>XXX</w:t>
            </w:r>
          </w:p>
        </w:tc>
      </w:tr>
      <w:tr w:rsidR="003145CE" w:rsidRPr="003145CE" w:rsidTr="003145CE">
        <w:tc>
          <w:tcPr>
            <w:tcW w:w="55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Duration:</w:t>
            </w:r>
          </w:p>
        </w:tc>
        <w:tc>
          <w:tcPr>
            <w:tcW w:w="372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Start: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End:</w:t>
            </w:r>
          </w:p>
        </w:tc>
      </w:tr>
      <w:tr w:rsidR="003145CE" w:rsidRPr="003040F1" w:rsidTr="003145CE">
        <w:tc>
          <w:tcPr>
            <w:tcW w:w="9283" w:type="dxa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School/teacher requirements: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 xml:space="preserve">Primary </w:t>
            </w:r>
            <w:r w:rsidRPr="003040F1">
              <w:rPr>
                <w:rFonts w:ascii="Segoe UI Symbol" w:eastAsia="MS Gothic" w:hAnsi="Segoe UI Symbol" w:cs="Segoe UI Symbol"/>
                <w:i/>
                <w:color w:val="404040" w:themeColor="text1" w:themeTint="BF"/>
                <w:lang w:val="en-GB"/>
              </w:rPr>
              <w:t>☐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MS Gothic" w:hAnsi="Segoe UI Light" w:cs="Segoe UI Light"/>
                <w:i/>
                <w:color w:val="404040" w:themeColor="text1" w:themeTint="BF"/>
                <w:lang w:val="en-US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 xml:space="preserve">Secondary </w:t>
            </w:r>
            <w:r w:rsidRPr="003040F1">
              <w:rPr>
                <w:rFonts w:ascii="Segoe UI Symbol" w:eastAsia="MS Gothic" w:hAnsi="Segoe UI Symbol" w:cs="Segoe UI Symbol"/>
                <w:i/>
                <w:color w:val="404040" w:themeColor="text1" w:themeTint="BF"/>
                <w:lang w:val="en-GB"/>
              </w:rPr>
              <w:t>☐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Or, specific age range of students:  XX to YY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Specific curriculum subject(s) required if any</w:t>
            </w: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>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School/classroom requirements: (existing use of particular hardware/software, level of broadband connectivity required etc.)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3145CE" w:rsidRPr="003040F1" w:rsidTr="003145CE"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Key objectives of the validation: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</w:p>
        </w:tc>
      </w:tr>
      <w:tr w:rsidR="003145CE" w:rsidRPr="003040F1" w:rsidTr="003145CE"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>Description of work: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What both teachers and students are expected to do during the project including requirements in terms of the collection of feedback and evaluation data</w:t>
            </w: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lang w:val="en-GB"/>
              </w:rPr>
              <w:t xml:space="preserve"> </w:t>
            </w: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 xml:space="preserve">and the dissemination of results (e.g. if videos will be produced, permission forms may need to be signed by teachers and parents of </w:t>
            </w: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lastRenderedPageBreak/>
              <w:t>pupils.)</w:t>
            </w:r>
          </w:p>
          <w:p w:rsidR="003145CE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</w:p>
          <w:p w:rsidR="003040F1" w:rsidRDefault="003040F1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</w:p>
          <w:p w:rsidR="003040F1" w:rsidRPr="003040F1" w:rsidRDefault="003040F1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t xml:space="preserve">Level of commitment: 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Approximate indication of the number of hours per week required from teachers. Or the total number of hours/days for the whole activity.</w:t>
            </w:r>
          </w:p>
          <w:p w:rsidR="003145CE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</w:p>
          <w:p w:rsidR="003040F1" w:rsidRPr="003040F1" w:rsidRDefault="003040F1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3145CE" w:rsidRPr="003040F1" w:rsidTr="003145CE"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548DD4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3399FF"/>
                <w:sz w:val="24"/>
                <w:szCs w:val="24"/>
                <w:lang w:val="en-GB"/>
              </w:rPr>
              <w:lastRenderedPageBreak/>
              <w:t>Incentives and rewards for schools / teachers: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i/>
                <w:color w:val="404040" w:themeColor="text1" w:themeTint="BF"/>
                <w:lang w:val="en-GB"/>
              </w:rPr>
              <w:t>Details of how schools/teachers will benefit: hardware/software donations; participation in professional development activities; access to a Community of Practice; focus groups in Future Classroom Lab in Brussels; participation in summer schools; payment to the school etc.</w:t>
            </w:r>
          </w:p>
          <w:p w:rsidR="003040F1" w:rsidRPr="003040F1" w:rsidRDefault="003040F1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i/>
                <w:lang w:val="en-GB"/>
              </w:rPr>
            </w:pP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3145CE" w:rsidRPr="003145CE" w:rsidTr="003040F1">
        <w:trPr>
          <w:trHeight w:val="5086"/>
        </w:trPr>
        <w:tc>
          <w:tcPr>
            <w:tcW w:w="928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color w:val="404040" w:themeColor="text1" w:themeTint="BF"/>
                <w:sz w:val="24"/>
                <w:szCs w:val="24"/>
                <w:lang w:val="en-GB"/>
              </w:rPr>
              <w:t>I would like to participate in this validation project and confirm that I and my school fulfils all of the conditions for participation outlined above.</w:t>
            </w:r>
          </w:p>
          <w:p w:rsidR="003040F1" w:rsidRPr="003040F1" w:rsidRDefault="003040F1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Signed (Head of School): ……………………………….</w:t>
            </w: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Date: ……………………………….</w:t>
            </w: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e-mail address: ……………………………………………….</w:t>
            </w: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3145CE" w:rsidRPr="003040F1" w:rsidRDefault="003145CE" w:rsidP="003145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Main contact for validation:</w:t>
            </w: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Name: ………………………………….</w:t>
            </w: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Position: ……………………………….</w:t>
            </w:r>
          </w:p>
          <w:p w:rsidR="003145CE" w:rsidRPr="003040F1" w:rsidRDefault="003145CE" w:rsidP="0030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Segoe UI Light" w:eastAsia="Calibri" w:hAnsi="Segoe UI Light" w:cs="Segoe UI Light"/>
                <w:b/>
                <w:sz w:val="24"/>
                <w:szCs w:val="24"/>
                <w:lang w:val="en-GB"/>
              </w:rPr>
            </w:pPr>
            <w:proofErr w:type="gramStart"/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>e-mail</w:t>
            </w:r>
            <w:proofErr w:type="gramEnd"/>
            <w:r w:rsidRPr="003040F1">
              <w:rPr>
                <w:rFonts w:ascii="Segoe UI Light" w:eastAsia="Calibri" w:hAnsi="Segoe UI Light" w:cs="Segoe UI Light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 address: …………………………</w:t>
            </w:r>
          </w:p>
        </w:tc>
      </w:tr>
    </w:tbl>
    <w:p w:rsidR="00C76939" w:rsidRPr="00C76939" w:rsidRDefault="00C76939" w:rsidP="003040F1">
      <w:pPr>
        <w:rPr>
          <w:lang w:val="en-GB"/>
        </w:rPr>
      </w:pPr>
      <w:bookmarkStart w:id="0" w:name="_GoBack"/>
      <w:bookmarkEnd w:id="0"/>
    </w:p>
    <w:sectPr w:rsidR="00C76939" w:rsidRPr="00C76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C4" w:rsidRDefault="00A535C4" w:rsidP="00C76939">
      <w:pPr>
        <w:spacing w:after="0" w:line="240" w:lineRule="auto"/>
      </w:pPr>
      <w:r>
        <w:separator/>
      </w:r>
    </w:p>
  </w:endnote>
  <w:endnote w:type="continuationSeparator" w:id="0">
    <w:p w:rsidR="00A535C4" w:rsidRDefault="00A535C4" w:rsidP="00C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Pro-Ex">
    <w:altName w:val="Times New Roman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Pro-L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F" w:rsidRDefault="00CA7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76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9FF" w:rsidRDefault="00CA79FF" w:rsidP="00CA79FF">
        <w:pPr>
          <w:widowControl w:val="0"/>
        </w:pPr>
      </w:p>
      <w:sdt>
        <w:sdtPr>
          <w:id w:val="-22191212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76939" w:rsidRDefault="00CA79FF" w:rsidP="00CA79FF">
            <w:pPr>
              <w:widowControl w:val="0"/>
              <w:tabs>
                <w:tab w:val="center" w:pos="4499"/>
                <w:tab w:val="right" w:pos="10329"/>
              </w:tabs>
            </w:pPr>
            <w:r>
              <w:rPr>
                <w:noProof/>
                <w:color w:val="7F7F7F"/>
                <w:u w:val="single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5273BE8" wp14:editId="6D3204BA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5080</wp:posOffset>
                  </wp:positionV>
                  <wp:extent cx="752475" cy="262890"/>
                  <wp:effectExtent l="0" t="0" r="9525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by-s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6FD">
              <w:rPr>
                <w:rFonts w:ascii="Segoe UI Light" w:hAnsi="Segoe UI Light" w:cs="Segoe UI Light"/>
                <w:color w:val="00B0F0"/>
                <w:sz w:val="18"/>
                <w:szCs w:val="18"/>
                <w:lang w:val="en-GB"/>
              </w:rPr>
              <w:t xml:space="preserve">Future Classroom Lab Validation Service </w:t>
            </w:r>
            <w:r w:rsidRPr="009B26FD">
              <w:rPr>
                <w:rFonts w:ascii="Segoe UI Light" w:hAnsi="Segoe UI Light" w:cs="Segoe UI Light"/>
                <w:color w:val="404040" w:themeColor="text1" w:themeTint="BF"/>
                <w:sz w:val="18"/>
                <w:szCs w:val="18"/>
                <w:lang w:val="en-GB"/>
              </w:rPr>
              <w:t>Validation Manual</w:t>
            </w:r>
            <w:r>
              <w:rPr>
                <w:rFonts w:ascii="Segoe UI Light" w:hAnsi="Segoe UI Light" w:cs="Segoe UI Light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040F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F" w:rsidRDefault="00CA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C4" w:rsidRDefault="00A535C4" w:rsidP="00C76939">
      <w:pPr>
        <w:spacing w:after="0" w:line="240" w:lineRule="auto"/>
      </w:pPr>
      <w:r>
        <w:separator/>
      </w:r>
    </w:p>
  </w:footnote>
  <w:footnote w:type="continuationSeparator" w:id="0">
    <w:p w:rsidR="00A535C4" w:rsidRDefault="00A535C4" w:rsidP="00C7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F" w:rsidRDefault="00CA7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1C" w:rsidRDefault="003040F1" w:rsidP="007B4D1C">
    <w:pPr>
      <w:widowControl w:val="0"/>
    </w:pPr>
    <w:sdt>
      <w:sdtPr>
        <w:rPr>
          <w:rFonts w:ascii="HelveticaNeueLTPro-Lt" w:hAnsi="HelveticaNeueLTPro-Lt"/>
          <w:color w:val="00B0F0"/>
          <w:sz w:val="18"/>
          <w:szCs w:val="18"/>
          <w:lang w:val="en-GB"/>
        </w:rPr>
        <w:id w:val="-760294493"/>
        <w:docPartObj>
          <w:docPartGallery w:val="Watermarks"/>
          <w:docPartUnique/>
        </w:docPartObj>
      </w:sdtPr>
      <w:sdtEndPr/>
      <w:sdtContent>
        <w:r>
          <w:rPr>
            <w:rFonts w:ascii="HelveticaNeueLTPro-Lt" w:hAnsi="HelveticaNeueLTPro-Lt"/>
            <w:noProof/>
            <w:color w:val="00B0F0"/>
            <w:sz w:val="18"/>
            <w:szCs w:val="18"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76939" w:rsidRPr="00C76939">
      <w:rPr>
        <w:rFonts w:ascii="Times New Roman" w:hAnsi="Times New Roman"/>
        <w:noProof/>
        <w:sz w:val="18"/>
        <w:szCs w:val="18"/>
        <w:lang w:val="en-GB" w:eastAsia="en-GB"/>
      </w:rPr>
      <w:drawing>
        <wp:anchor distT="36576" distB="36576" distL="36576" distR="36576" simplePos="0" relativeHeight="251656704" behindDoc="0" locked="0" layoutInCell="1" allowOverlap="1" wp14:anchorId="1A882782" wp14:editId="74607233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080135" cy="507202"/>
          <wp:effectExtent l="0" t="0" r="5715" b="7620"/>
          <wp:wrapNone/>
          <wp:docPr id="1" name="Picture 1" descr="F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5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072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1C" w:rsidRPr="007B4D1C">
      <w:rPr>
        <w:rFonts w:ascii="Segoe UI Light" w:hAnsi="Segoe UI Light" w:cs="Segoe UI Light"/>
        <w:color w:val="00B0F0"/>
        <w:sz w:val="18"/>
        <w:szCs w:val="18"/>
        <w:lang w:val="en-GB"/>
      </w:rPr>
      <w:t xml:space="preserve"> </w:t>
    </w:r>
    <w:r w:rsidR="007B4D1C" w:rsidRPr="009B26FD">
      <w:rPr>
        <w:rFonts w:ascii="Segoe UI Light" w:hAnsi="Segoe UI Light" w:cs="Segoe UI Light"/>
        <w:color w:val="00B0F0"/>
        <w:sz w:val="18"/>
        <w:szCs w:val="18"/>
        <w:lang w:val="en-GB"/>
      </w:rPr>
      <w:t xml:space="preserve">Future Classroom Lab Validation Service </w:t>
    </w:r>
    <w:r w:rsidR="007B4D1C" w:rsidRPr="009B26FD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Validation Manual</w:t>
    </w:r>
    <w:r w:rsidR="007B4D1C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: Appendix 4</w:t>
    </w:r>
    <w:r w:rsidR="007B4D1C">
      <w:t> </w:t>
    </w:r>
  </w:p>
  <w:p w:rsidR="00C76939" w:rsidRPr="00C76939" w:rsidRDefault="00C76939" w:rsidP="00C76939">
    <w:pPr>
      <w:widowControl w:val="0"/>
      <w:rPr>
        <w:rFonts w:ascii="Calibri" w:hAnsi="Calibri"/>
        <w:sz w:val="20"/>
        <w:szCs w:val="20"/>
      </w:rPr>
    </w:pPr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F" w:rsidRDefault="00CA7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BED"/>
    <w:multiLevelType w:val="hybridMultilevel"/>
    <w:tmpl w:val="FEBE73F2"/>
    <w:lvl w:ilvl="0" w:tplc="18F6E9C8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386"/>
    <w:multiLevelType w:val="hybridMultilevel"/>
    <w:tmpl w:val="55C0FDB6"/>
    <w:lvl w:ilvl="0" w:tplc="523C3554">
      <w:start w:val="1"/>
      <w:numFmt w:val="decimal"/>
      <w:lvlText w:val="%1."/>
      <w:lvlJc w:val="right"/>
      <w:pPr>
        <w:ind w:left="1068" w:hanging="360"/>
      </w:pPr>
      <w:rPr>
        <w:rFonts w:ascii="Trebuchet MS" w:hAnsi="Trebuchet MS" w:hint="default"/>
        <w:b w:val="0"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D0943"/>
    <w:multiLevelType w:val="hybridMultilevel"/>
    <w:tmpl w:val="744C0CE4"/>
    <w:lvl w:ilvl="0" w:tplc="C9E2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lang w:val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6E9B"/>
    <w:multiLevelType w:val="hybridMultilevel"/>
    <w:tmpl w:val="192E52A0"/>
    <w:lvl w:ilvl="0" w:tplc="330011F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F0D40"/>
    <w:multiLevelType w:val="multilevel"/>
    <w:tmpl w:val="E0A2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8F634D"/>
    <w:multiLevelType w:val="hybridMultilevel"/>
    <w:tmpl w:val="84449FFA"/>
    <w:lvl w:ilvl="0" w:tplc="4282D9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279B"/>
    <w:multiLevelType w:val="hybridMultilevel"/>
    <w:tmpl w:val="1EC499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2F1BBF"/>
    <w:multiLevelType w:val="multilevel"/>
    <w:tmpl w:val="0D0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60192"/>
    <w:rsid w:val="000E0E58"/>
    <w:rsid w:val="002E185A"/>
    <w:rsid w:val="003040F1"/>
    <w:rsid w:val="003145CE"/>
    <w:rsid w:val="00346FE6"/>
    <w:rsid w:val="007B4D1C"/>
    <w:rsid w:val="00817260"/>
    <w:rsid w:val="00825A44"/>
    <w:rsid w:val="0086403D"/>
    <w:rsid w:val="008C0CCF"/>
    <w:rsid w:val="00A535C4"/>
    <w:rsid w:val="00A9573C"/>
    <w:rsid w:val="00B86BFA"/>
    <w:rsid w:val="00BC7205"/>
    <w:rsid w:val="00BD4827"/>
    <w:rsid w:val="00C106D0"/>
    <w:rsid w:val="00C76939"/>
    <w:rsid w:val="00CA79FF"/>
    <w:rsid w:val="00E32BA9"/>
    <w:rsid w:val="00E468AE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AEE1059-369B-48ED-89D7-AE8420D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3C"/>
  </w:style>
  <w:style w:type="paragraph" w:styleId="Heading1">
    <w:name w:val="heading 1"/>
    <w:basedOn w:val="Normal"/>
    <w:next w:val="Normal"/>
    <w:link w:val="Heading1Char"/>
    <w:uiPriority w:val="9"/>
    <w:qFormat/>
    <w:rsid w:val="00825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A44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825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957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5A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5A4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25A4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25A44"/>
    <w:rPr>
      <w:rFonts w:ascii="Times New Roman" w:eastAsia="Times New Roman" w:hAnsi="Times New Roman" w:cs="Times New Roman"/>
      <w:b/>
      <w:bCs/>
      <w:sz w:val="24"/>
      <w:szCs w:val="24"/>
      <w:lang w:val="en-US" w:eastAsia="fr-BE" w:bidi="en-US"/>
    </w:rPr>
  </w:style>
  <w:style w:type="paragraph" w:styleId="Header">
    <w:name w:val="header"/>
    <w:basedOn w:val="Normal"/>
    <w:link w:val="Head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39"/>
  </w:style>
  <w:style w:type="paragraph" w:styleId="Footer">
    <w:name w:val="footer"/>
    <w:basedOn w:val="Normal"/>
    <w:link w:val="Foot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39"/>
  </w:style>
  <w:style w:type="paragraph" w:customStyle="1" w:styleId="NumberedList">
    <w:name w:val="Numbered List"/>
    <w:basedOn w:val="Normal"/>
    <w:rsid w:val="00C76939"/>
    <w:pPr>
      <w:spacing w:before="120" w:after="120" w:line="280" w:lineRule="exact"/>
      <w:ind w:left="720" w:hanging="360"/>
      <w:jc w:val="both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Title">
    <w:name w:val="Title"/>
    <w:basedOn w:val="Normal"/>
    <w:link w:val="TitleChar"/>
    <w:qFormat/>
    <w:rsid w:val="00C76939"/>
    <w:pPr>
      <w:spacing w:after="0" w:line="240" w:lineRule="auto"/>
      <w:jc w:val="center"/>
    </w:pPr>
    <w:rPr>
      <w:rFonts w:ascii="Arial" w:eastAsia="Times New Roman" w:hAnsi="Arial" w:cs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C76939"/>
    <w:rPr>
      <w:rFonts w:ascii="Arial" w:eastAsia="Times New Roman" w:hAnsi="Arial" w:cs="Times New Roman"/>
      <w:b/>
      <w:lang w:val="en-GB"/>
    </w:rPr>
  </w:style>
  <w:style w:type="paragraph" w:customStyle="1" w:styleId="Normalbold">
    <w:name w:val="Normal bold"/>
    <w:basedOn w:val="Normal"/>
    <w:next w:val="Normal"/>
    <w:link w:val="NormalboldChar"/>
    <w:rsid w:val="00C76939"/>
    <w:pPr>
      <w:spacing w:before="120" w:after="120" w:line="280" w:lineRule="atLeast"/>
      <w:jc w:val="both"/>
    </w:pPr>
    <w:rPr>
      <w:rFonts w:ascii="Trebuchet MS" w:eastAsia="Times New Roman" w:hAnsi="Trebuchet MS" w:cs="Times New Roman"/>
      <w:b/>
      <w:sz w:val="20"/>
      <w:szCs w:val="20"/>
      <w:lang w:val="en-GB"/>
    </w:rPr>
  </w:style>
  <w:style w:type="character" w:customStyle="1" w:styleId="NormalboldChar">
    <w:name w:val="Normal bold Char"/>
    <w:link w:val="Normalbold"/>
    <w:locked/>
    <w:rsid w:val="00C76939"/>
    <w:rPr>
      <w:rFonts w:ascii="Trebuchet MS" w:eastAsia="Times New Roman" w:hAnsi="Trebuchet MS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E92A7B"/>
    <w:pPr>
      <w:spacing w:after="0" w:line="240" w:lineRule="auto"/>
    </w:pPr>
    <w:tblPr/>
    <w:tcPr>
      <w:shd w:val="clear" w:color="auto" w:fill="CCECFF"/>
    </w:tcPr>
    <w:tblStylePr w:type="firstCol">
      <w:rPr>
        <w:rFonts w:asciiTheme="majorHAnsi" w:hAnsiTheme="majorHAnsi"/>
        <w:sz w:val="22"/>
      </w:rPr>
      <w:tblPr/>
      <w:tcPr>
        <w:shd w:val="clear" w:color="auto" w:fill="CCEC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Topalidou</dc:creator>
  <cp:keywords/>
  <dc:description/>
  <cp:lastModifiedBy>Elina Jokisalo</cp:lastModifiedBy>
  <cp:revision>7</cp:revision>
  <dcterms:created xsi:type="dcterms:W3CDTF">2014-11-10T12:21:00Z</dcterms:created>
  <dcterms:modified xsi:type="dcterms:W3CDTF">2014-11-25T15:20:00Z</dcterms:modified>
</cp:coreProperties>
</file>